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4B400" w14:textId="77777777" w:rsidR="004800A1" w:rsidRDefault="00CE2BFE" w:rsidP="005D5CD2">
      <w:pPr>
        <w:pStyle w:val="TDBodyText"/>
        <w:tabs>
          <w:tab w:val="left" w:pos="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AB1CAA" wp14:editId="5C6F8424">
                <wp:simplePos x="0" y="0"/>
                <wp:positionH relativeFrom="column">
                  <wp:posOffset>-1256665</wp:posOffset>
                </wp:positionH>
                <wp:positionV relativeFrom="paragraph">
                  <wp:posOffset>228600</wp:posOffset>
                </wp:positionV>
                <wp:extent cx="7940040" cy="571500"/>
                <wp:effectExtent l="0" t="0" r="10160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40040" cy="5715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5D68E" id="Rectangle 10" o:spid="_x0000_s1026" style="position:absolute;margin-left:-98.95pt;margin-top:18pt;width:625.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" fillcolor="#deebf7" stroked="f" strokeweight="1pt">
                <v:path arrowok="t"/>
              </v:rect>
            </w:pict>
          </mc:Fallback>
        </mc:AlternateContent>
      </w:r>
    </w:p>
    <w:p w14:paraId="480A3659" w14:textId="7FEA57F4" w:rsidR="004800A1" w:rsidRDefault="00402496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  <w:u w:val="single"/>
        </w:rPr>
      </w:pPr>
      <w:r>
        <w:rPr>
          <w:rFonts w:ascii="Segoe Pro" w:hAnsi="Segoe Pro"/>
        </w:rPr>
        <w:t>N</w:t>
      </w:r>
      <w:r w:rsidR="004800A1" w:rsidRPr="00D1080D">
        <w:rPr>
          <w:rFonts w:ascii="Segoe Pro" w:hAnsi="Segoe Pro"/>
        </w:rPr>
        <w:t>ame</w:t>
      </w:r>
      <w:r>
        <w:rPr>
          <w:rFonts w:ascii="Segoe Pro" w:hAnsi="Segoe Pro"/>
        </w:rPr>
        <w:t>(s)</w:t>
      </w:r>
      <w:r w:rsidR="004800A1" w:rsidRPr="00D1080D">
        <w:rPr>
          <w:rFonts w:ascii="Segoe Pro" w:hAnsi="Segoe Pro"/>
        </w:rPr>
        <w:t>:</w:t>
      </w:r>
      <w:r w:rsidR="009C363E" w:rsidRPr="009C363E">
        <w:rPr>
          <w:rFonts w:ascii="Segoe Pro" w:hAnsi="Segoe Pro"/>
        </w:rPr>
        <w:t xml:space="preserve"> </w:t>
      </w:r>
      <w:r w:rsidR="009C363E" w:rsidRPr="00D1080D">
        <w:rPr>
          <w:rFonts w:ascii="Segoe Pro" w:hAnsi="Segoe Pro"/>
        </w:rPr>
        <w:t>_______________________________</w:t>
      </w:r>
      <w:r w:rsidR="009C363E">
        <w:rPr>
          <w:rFonts w:ascii="Segoe Pro" w:hAnsi="Segoe Pro"/>
        </w:rPr>
        <w:t>________</w:t>
      </w:r>
      <w:r w:rsidR="00BB6586">
        <w:rPr>
          <w:rFonts w:ascii="Segoe Pro" w:hAnsi="Segoe Pro"/>
        </w:rPr>
        <w:t>______________________</w:t>
      </w:r>
    </w:p>
    <w:p w14:paraId="4AD3BFB6" w14:textId="77777777" w:rsidR="00FF19FB" w:rsidRPr="00DE16C4" w:rsidRDefault="00FF19FB" w:rsidP="00FF19FB">
      <w:pPr>
        <w:pStyle w:val="TDheader3"/>
      </w:pPr>
      <w:r>
        <w:t>Challenge</w:t>
      </w:r>
    </w:p>
    <w:p w14:paraId="386E789E" w14:textId="234E6021" w:rsidR="00FF19FB" w:rsidRDefault="00FF19FB" w:rsidP="00FF19FB">
      <w:pPr>
        <w:pStyle w:val="TDBodyText"/>
      </w:pPr>
      <w:r>
        <w:t xml:space="preserve">In </w:t>
      </w:r>
      <w:r w:rsidRPr="005F30EA">
        <w:rPr>
          <w:i/>
        </w:rPr>
        <w:t>Objects and Functions Tutorial</w:t>
      </w:r>
      <w:r>
        <w:t xml:space="preserve"> (</w:t>
      </w:r>
      <w:hyperlink r:id="rId8" w:history="1">
        <w:r w:rsidRPr="00396ED8">
          <w:rPr>
            <w:rStyle w:val="Hyperlink"/>
          </w:rPr>
          <w:t>http://aka.ms/ObjectsTutorial</w:t>
        </w:r>
      </w:hyperlink>
      <w:r>
        <w:t xml:space="preserve">), you discovered many new functions for the </w:t>
      </w:r>
      <w:r w:rsidRPr="00616747">
        <w:rPr>
          <w:b/>
        </w:rPr>
        <w:t>turtle</w:t>
      </w:r>
      <w:r>
        <w:t xml:space="preserve"> object. In this activity, you will discover and describe functions related to the </w:t>
      </w:r>
      <w:r w:rsidRPr="006A76D0">
        <w:t>game</w:t>
      </w:r>
      <w:r>
        <w:t xml:space="preserve"> object. The </w:t>
      </w:r>
      <w:r w:rsidRPr="006A76D0">
        <w:t>game</w:t>
      </w:r>
      <w:r>
        <w:t xml:space="preserve"> object has many functions that are helpful when building games in TouchDevelop.</w:t>
      </w:r>
    </w:p>
    <w:p w14:paraId="01161487" w14:textId="77777777" w:rsidR="00FF19FB" w:rsidRPr="00131869" w:rsidRDefault="00FF19FB" w:rsidP="00FF19FB">
      <w:pPr>
        <w:pStyle w:val="TDheader3"/>
      </w:pPr>
      <w:r>
        <w:rPr>
          <w:rStyle w:val="Heading4Char"/>
          <w:sz w:val="24"/>
        </w:rPr>
        <w:t>Directions</w:t>
      </w:r>
    </w:p>
    <w:p w14:paraId="471E2B53" w14:textId="77777777" w:rsidR="00FF19FB" w:rsidRPr="00081805" w:rsidRDefault="00FF19FB" w:rsidP="00FF19FB">
      <w:pPr>
        <w:pStyle w:val="TDBodyText"/>
      </w:pPr>
      <w:r>
        <w:t xml:space="preserve">Follow the steps below to explore functions of the </w:t>
      </w:r>
      <w:r w:rsidRPr="006A76D0">
        <w:t>game</w:t>
      </w:r>
      <w:r>
        <w:t xml:space="preserve"> object. </w:t>
      </w:r>
    </w:p>
    <w:p w14:paraId="6B70F667" w14:textId="77777777" w:rsidR="00FF19FB" w:rsidRDefault="00FF19FB" w:rsidP="00616747">
      <w:pPr>
        <w:pStyle w:val="TDNumberList"/>
      </w:pPr>
      <w:r>
        <w:t xml:space="preserve">Open </w:t>
      </w:r>
      <w:hyperlink r:id="rId9" w:history="1">
        <w:r w:rsidRPr="00396ED8">
          <w:rPr>
            <w:rStyle w:val="Hyperlink"/>
          </w:rPr>
          <w:t>https://www.touchdevelop.com/app</w:t>
        </w:r>
      </w:hyperlink>
      <w:r>
        <w:t>. Make sure you are signed in to TouchDevelop.</w:t>
      </w:r>
    </w:p>
    <w:p w14:paraId="67A9BE42" w14:textId="19B760C5" w:rsidR="00FF19FB" w:rsidRDefault="009C363E" w:rsidP="00616747">
      <w:pPr>
        <w:pStyle w:val="TDNumberList"/>
      </w:pPr>
      <w:r>
        <w:t xml:space="preserve">Select </w:t>
      </w:r>
      <w:r w:rsidR="00AD3E6A">
        <w:rPr>
          <w:b/>
        </w:rPr>
        <w:t>C</w:t>
      </w:r>
      <w:r w:rsidR="00FF19FB" w:rsidRPr="005640C7">
        <w:rPr>
          <w:b/>
        </w:rPr>
        <w:t xml:space="preserve">reate </w:t>
      </w:r>
      <w:r w:rsidR="00AD3E6A">
        <w:rPr>
          <w:b/>
        </w:rPr>
        <w:t>S</w:t>
      </w:r>
      <w:r w:rsidR="00FF19FB" w:rsidRPr="005640C7">
        <w:rPr>
          <w:b/>
        </w:rPr>
        <w:t>cript</w:t>
      </w:r>
      <w:r w:rsidR="00FF19FB">
        <w:t xml:space="preserve">, select </w:t>
      </w:r>
      <w:r w:rsidR="00FF19FB" w:rsidRPr="005640C7">
        <w:rPr>
          <w:b/>
        </w:rPr>
        <w:t>blank game</w:t>
      </w:r>
      <w:r w:rsidR="00FF19FB">
        <w:t>, and provide a fun name for your script.</w:t>
      </w:r>
    </w:p>
    <w:p w14:paraId="75F4D918" w14:textId="2B082E53" w:rsidR="00FF19FB" w:rsidRDefault="00FF19FB" w:rsidP="00616747">
      <w:pPr>
        <w:pStyle w:val="TDNumberList"/>
      </w:pPr>
      <w:r>
        <w:t xml:space="preserve">Your blank game isn’t really blank. The code for a very simple game is included in the starting template. Take a minute to examine the code, </w:t>
      </w:r>
      <w:r w:rsidR="00667BEC">
        <w:t xml:space="preserve">and </w:t>
      </w:r>
      <w:r>
        <w:t xml:space="preserve">then </w:t>
      </w:r>
      <w:r w:rsidR="009C363E">
        <w:t xml:space="preserve">select </w:t>
      </w:r>
      <w:r w:rsidRPr="007B0E94">
        <w:rPr>
          <w:b/>
        </w:rPr>
        <w:t>run</w:t>
      </w:r>
      <w:r>
        <w:t xml:space="preserve"> to see what it does.</w:t>
      </w:r>
    </w:p>
    <w:p w14:paraId="4D3955DE" w14:textId="55FFCE75" w:rsidR="00FF19FB" w:rsidRDefault="00FF19FB" w:rsidP="00616747">
      <w:pPr>
        <w:pStyle w:val="TDNumberList"/>
      </w:pPr>
      <w:r>
        <w:t xml:space="preserve">Return to editing the script. Write the names of </w:t>
      </w:r>
      <w:r w:rsidR="009C363E">
        <w:t>four</w:t>
      </w:r>
      <w:r>
        <w:t xml:space="preserve"> functions that are associated with the </w:t>
      </w:r>
      <w:r w:rsidRPr="00AD3E6A">
        <w:t>game</w:t>
      </w:r>
      <w:r>
        <w:t xml:space="preserve"> object in the script you see in the first column of the table below </w:t>
      </w:r>
      <w:r w:rsidR="009C363E">
        <w:t>in question 1</w:t>
      </w:r>
      <w:r>
        <w:t>.</w:t>
      </w:r>
    </w:p>
    <w:p w14:paraId="2BA01212" w14:textId="75D94DD6" w:rsidR="00FF19FB" w:rsidRDefault="00FF19FB" w:rsidP="00616747">
      <w:pPr>
        <w:pStyle w:val="TDNumberList"/>
      </w:pPr>
      <w:r>
        <w:t xml:space="preserve">For each function you identified, select the line that the function is on. Your cursor should be at the end of the line (next to the function). </w:t>
      </w:r>
      <w:r w:rsidR="009C363E">
        <w:t xml:space="preserve">Select </w:t>
      </w:r>
      <w:r w:rsidRPr="006A0783">
        <w:rPr>
          <w:b/>
        </w:rPr>
        <w:t>help</w:t>
      </w:r>
      <w:r w:rsidR="009C363E">
        <w:rPr>
          <w:b/>
        </w:rPr>
        <w:t>…</w:t>
      </w:r>
      <w:r>
        <w:t xml:space="preserve"> </w:t>
      </w:r>
      <w:r w:rsidR="009C363E">
        <w:t xml:space="preserve">as </w:t>
      </w:r>
      <w:r>
        <w:t>shown in the diagram</w:t>
      </w:r>
      <w:r w:rsidR="005D2AB1">
        <w:t>.</w:t>
      </w:r>
    </w:p>
    <w:p w14:paraId="36E21003" w14:textId="77777777" w:rsidR="00FF19FB" w:rsidRDefault="00FF19FB" w:rsidP="00FF19FB">
      <w:pPr>
        <w:pStyle w:val="TDBodyText"/>
        <w:ind w:left="720"/>
      </w:pPr>
      <w:r>
        <w:rPr>
          <w:noProof/>
        </w:rPr>
        <w:drawing>
          <wp:inline distT="0" distB="0" distL="0" distR="0" wp14:anchorId="5A549E0B" wp14:editId="7B3FF724">
            <wp:extent cx="3886200" cy="1876981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87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D03E8" w14:textId="2C8BFDD5" w:rsidR="00FF19FB" w:rsidRDefault="00FF19FB" w:rsidP="00FF19FB">
      <w:pPr>
        <w:pStyle w:val="TDBullets"/>
      </w:pPr>
      <w:r>
        <w:t xml:space="preserve">Use the resulting help page to learn about what each function does and the parameters it accepts (if any). </w:t>
      </w:r>
    </w:p>
    <w:p w14:paraId="51DB9354" w14:textId="77777777" w:rsidR="00FF19FB" w:rsidRDefault="00FF19FB" w:rsidP="00FF19FB">
      <w:pPr>
        <w:pStyle w:val="TDNumberList"/>
      </w:pPr>
      <w:r>
        <w:lastRenderedPageBreak/>
        <w:t xml:space="preserve">Record the information in the table below.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980"/>
        <w:gridCol w:w="3960"/>
        <w:gridCol w:w="2088"/>
      </w:tblGrid>
      <w:tr w:rsidR="00FF19FB" w14:paraId="489CFA55" w14:textId="77777777" w:rsidTr="00D74559">
        <w:trPr>
          <w:tblHeader/>
        </w:trPr>
        <w:tc>
          <w:tcPr>
            <w:tcW w:w="1980" w:type="dxa"/>
          </w:tcPr>
          <w:p w14:paraId="6FAFD242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  <w:bookmarkStart w:id="0" w:name="_GoBack" w:colFirst="0" w:colLast="3"/>
            <w:r>
              <w:t>Function name</w:t>
            </w:r>
          </w:p>
        </w:tc>
        <w:tc>
          <w:tcPr>
            <w:tcW w:w="3960" w:type="dxa"/>
          </w:tcPr>
          <w:p w14:paraId="47221886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  <w:r>
              <w:t>Description of what it does</w:t>
            </w:r>
          </w:p>
        </w:tc>
        <w:tc>
          <w:tcPr>
            <w:tcW w:w="2088" w:type="dxa"/>
          </w:tcPr>
          <w:p w14:paraId="0213B1E9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  <w:r>
              <w:t>Parameters</w:t>
            </w:r>
          </w:p>
        </w:tc>
      </w:tr>
      <w:bookmarkEnd w:id="0"/>
      <w:tr w:rsidR="00FF19FB" w14:paraId="5EF9A0F6" w14:textId="77777777" w:rsidTr="000000C8">
        <w:tc>
          <w:tcPr>
            <w:tcW w:w="1980" w:type="dxa"/>
          </w:tcPr>
          <w:p w14:paraId="493C5BAF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  <w:p w14:paraId="2B961A06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3960" w:type="dxa"/>
          </w:tcPr>
          <w:p w14:paraId="38711CAA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2088" w:type="dxa"/>
          </w:tcPr>
          <w:p w14:paraId="66658058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</w:tr>
      <w:tr w:rsidR="00FF19FB" w14:paraId="28B54FBC" w14:textId="77777777" w:rsidTr="000000C8">
        <w:tc>
          <w:tcPr>
            <w:tcW w:w="1980" w:type="dxa"/>
          </w:tcPr>
          <w:p w14:paraId="29A0D3E9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  <w:p w14:paraId="19EE639E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3960" w:type="dxa"/>
          </w:tcPr>
          <w:p w14:paraId="6970734C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2088" w:type="dxa"/>
          </w:tcPr>
          <w:p w14:paraId="1A040EB7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</w:tr>
      <w:tr w:rsidR="00FF19FB" w14:paraId="4BAEBCA3" w14:textId="77777777" w:rsidTr="000000C8">
        <w:tc>
          <w:tcPr>
            <w:tcW w:w="1980" w:type="dxa"/>
          </w:tcPr>
          <w:p w14:paraId="4EC09D30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  <w:p w14:paraId="4E5B15A0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3960" w:type="dxa"/>
          </w:tcPr>
          <w:p w14:paraId="17597724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2088" w:type="dxa"/>
          </w:tcPr>
          <w:p w14:paraId="5E3C55A6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</w:tr>
      <w:tr w:rsidR="00FF19FB" w14:paraId="6AA5956F" w14:textId="77777777" w:rsidTr="000000C8">
        <w:tc>
          <w:tcPr>
            <w:tcW w:w="1980" w:type="dxa"/>
          </w:tcPr>
          <w:p w14:paraId="0987924F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  <w:p w14:paraId="3104930D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3960" w:type="dxa"/>
          </w:tcPr>
          <w:p w14:paraId="178A35F6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  <w:tc>
          <w:tcPr>
            <w:tcW w:w="2088" w:type="dxa"/>
          </w:tcPr>
          <w:p w14:paraId="2C44E8D9" w14:textId="77777777" w:rsidR="00FF19FB" w:rsidRDefault="00FF19FB" w:rsidP="000000C8">
            <w:pPr>
              <w:pStyle w:val="TDNumberList"/>
              <w:numPr>
                <w:ilvl w:val="0"/>
                <w:numId w:val="0"/>
              </w:numPr>
            </w:pPr>
          </w:p>
        </w:tc>
      </w:tr>
    </w:tbl>
    <w:p w14:paraId="01024313" w14:textId="77777777" w:rsidR="00FF19FB" w:rsidRDefault="00FF19FB" w:rsidP="00FF19FB">
      <w:pPr>
        <w:pStyle w:val="TDBodyText"/>
      </w:pPr>
    </w:p>
    <w:p w14:paraId="4ED3CE66" w14:textId="72276101" w:rsidR="00FF19FB" w:rsidRDefault="00FF19FB" w:rsidP="00FF19FB">
      <w:pPr>
        <w:pStyle w:val="TDNumberList"/>
      </w:pPr>
      <w:r>
        <w:t xml:space="preserve">Write three questions that </w:t>
      </w:r>
      <w:r w:rsidR="00E16604">
        <w:t xml:space="preserve">you would </w:t>
      </w:r>
      <w:r w:rsidR="00AE466F">
        <w:t>like to ask</w:t>
      </w:r>
      <w:r>
        <w:t xml:space="preserve"> based on this activity.</w:t>
      </w:r>
    </w:p>
    <w:p w14:paraId="2EA1F620" w14:textId="77777777" w:rsidR="00FF19FB" w:rsidRDefault="00FF19FB" w:rsidP="00FF19FB">
      <w:pPr>
        <w:pStyle w:val="TDLetterlist"/>
      </w:pPr>
      <w:r>
        <w:t xml:space="preserve"> </w:t>
      </w:r>
    </w:p>
    <w:p w14:paraId="166BEB1D" w14:textId="77777777" w:rsidR="00FF19FB" w:rsidRDefault="00FF19FB" w:rsidP="00FF19FB">
      <w:pPr>
        <w:pStyle w:val="TDLetterlist"/>
      </w:pPr>
    </w:p>
    <w:p w14:paraId="452787EF" w14:textId="77777777" w:rsidR="00FF19FB" w:rsidRDefault="00FF19FB" w:rsidP="00FF19FB">
      <w:pPr>
        <w:pStyle w:val="TDLetterlist"/>
      </w:pPr>
    </w:p>
    <w:p w14:paraId="1896B1D8" w14:textId="77777777" w:rsidR="00FF19FB" w:rsidRDefault="00FF19FB" w:rsidP="00FF19FB">
      <w:pPr>
        <w:pStyle w:val="TDNumberList"/>
        <w:numPr>
          <w:ilvl w:val="0"/>
          <w:numId w:val="0"/>
        </w:numPr>
        <w:ind w:left="1440"/>
      </w:pPr>
    </w:p>
    <w:p w14:paraId="68317306" w14:textId="77777777" w:rsidR="00FF19FB" w:rsidRDefault="00FF19FB" w:rsidP="00FF19FB">
      <w:pPr>
        <w:pStyle w:val="TDNumberList"/>
        <w:numPr>
          <w:ilvl w:val="0"/>
          <w:numId w:val="0"/>
        </w:numPr>
        <w:ind w:left="1440"/>
      </w:pPr>
    </w:p>
    <w:p w14:paraId="4C1698ED" w14:textId="77777777" w:rsidR="00FF19FB" w:rsidRDefault="00FF19FB" w:rsidP="00FF19FB">
      <w:pPr>
        <w:pStyle w:val="TDNumberList"/>
        <w:numPr>
          <w:ilvl w:val="0"/>
          <w:numId w:val="0"/>
        </w:numPr>
        <w:ind w:left="720" w:hanging="360"/>
      </w:pPr>
    </w:p>
    <w:p w14:paraId="19F59D95" w14:textId="77777777" w:rsidR="00FF19FB" w:rsidRPr="00224AA9" w:rsidRDefault="00FF19FB" w:rsidP="00402496">
      <w:pPr>
        <w:pStyle w:val="TDBodyText"/>
        <w:tabs>
          <w:tab w:val="left" w:pos="8460"/>
        </w:tabs>
        <w:spacing w:before="360" w:after="480"/>
        <w:rPr>
          <w:rFonts w:ascii="Segoe Pro" w:hAnsi="Segoe Pro"/>
        </w:rPr>
      </w:pPr>
    </w:p>
    <w:sectPr w:rsidR="00FF19FB" w:rsidRPr="00224AA9" w:rsidSect="00810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13208" w14:textId="77777777" w:rsidR="00C60347" w:rsidRDefault="00C60347" w:rsidP="007B3EAD">
      <w:r>
        <w:separator/>
      </w:r>
    </w:p>
  </w:endnote>
  <w:endnote w:type="continuationSeparator" w:id="0">
    <w:p w14:paraId="5E25C063" w14:textId="77777777" w:rsidR="00C60347" w:rsidRDefault="00C60347" w:rsidP="007B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WP SemiLight">
    <w:altName w:val="Segoe UI Semilight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o Light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Pro">
    <w:altName w:val="Calibri"/>
    <w:charset w:val="00"/>
    <w:family w:val="swiss"/>
    <w:pitch w:val="variable"/>
    <w:sig w:usb0="A00002AF" w:usb1="4000205B" w:usb2="00000000" w:usb3="00000000" w:csb0="0000009F" w:csb1="00000000"/>
  </w:font>
  <w:font w:name="Segoe Pro Semibold">
    <w:altName w:val="Calibri"/>
    <w:charset w:val="00"/>
    <w:family w:val="swiss"/>
    <w:pitch w:val="variable"/>
    <w:sig w:usb0="A00002AF" w:usb1="4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0B5AB" w14:textId="77777777" w:rsidR="00D74559" w:rsidRDefault="00D74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131E5" w14:textId="506920E6" w:rsidR="007C3969" w:rsidRPr="00915695" w:rsidRDefault="00F4014A" w:rsidP="00417F09">
    <w:pPr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81C84" wp14:editId="1CDB4B98">
          <wp:simplePos x="0" y="0"/>
          <wp:positionH relativeFrom="column">
            <wp:posOffset>3476625</wp:posOffset>
          </wp:positionH>
          <wp:positionV relativeFrom="paragraph">
            <wp:posOffset>-2590800</wp:posOffset>
          </wp:positionV>
          <wp:extent cx="3152775" cy="3152775"/>
          <wp:effectExtent l="0" t="0" r="9525" b="9525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F09">
      <w:t>U</w:t>
    </w:r>
    <w:r w:rsidR="00FF19FB">
      <w:t>3.01</w:t>
    </w:r>
    <w:r w:rsidR="00C03A21">
      <w:t>_Activity</w:t>
    </w:r>
    <w:r w:rsidR="00417F09">
      <w:t xml:space="preserve"> </w:t>
    </w:r>
    <w:r w:rsidR="00417F09">
      <w:rPr>
        <w:noProof/>
      </w:rPr>
      <w:t xml:space="preserve">page </w:t>
    </w:r>
    <w:r w:rsidR="00417F09">
      <w:rPr>
        <w:rStyle w:val="PageNumber"/>
      </w:rPr>
      <w:fldChar w:fldCharType="begin"/>
    </w:r>
    <w:r w:rsidR="00417F09">
      <w:rPr>
        <w:rStyle w:val="PageNumber"/>
      </w:rPr>
      <w:instrText xml:space="preserve"> PAGE </w:instrText>
    </w:r>
    <w:r w:rsidR="00417F09">
      <w:rPr>
        <w:rStyle w:val="PageNumber"/>
      </w:rPr>
      <w:fldChar w:fldCharType="separate"/>
    </w:r>
    <w:r w:rsidR="00D74559">
      <w:rPr>
        <w:rStyle w:val="PageNumber"/>
        <w:noProof/>
      </w:rPr>
      <w:t>2</w:t>
    </w:r>
    <w:r w:rsidR="00417F0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D0E1D" w14:textId="0662E1A6" w:rsidR="007C3969" w:rsidRDefault="00CE2BFE" w:rsidP="00A5618D">
    <w:pPr>
      <w:pStyle w:val="TDHeaderandFooter"/>
      <w:jc w:val="right"/>
    </w:pPr>
    <w:r>
      <w:drawing>
        <wp:anchor distT="0" distB="0" distL="114300" distR="114300" simplePos="0" relativeHeight="251657216" behindDoc="1" locked="0" layoutInCell="1" allowOverlap="1" wp14:anchorId="0D289BA1" wp14:editId="39B08523">
          <wp:simplePos x="0" y="0"/>
          <wp:positionH relativeFrom="column">
            <wp:posOffset>3467100</wp:posOffset>
          </wp:positionH>
          <wp:positionV relativeFrom="paragraph">
            <wp:posOffset>-2600325</wp:posOffset>
          </wp:positionV>
          <wp:extent cx="3152775" cy="3152775"/>
          <wp:effectExtent l="0" t="0" r="9525" b="952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315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9FB">
      <w:t>U3.01</w:t>
    </w:r>
    <w:r w:rsidR="00C03A21">
      <w:t xml:space="preserve">_Activity </w:t>
    </w:r>
    <w:r w:rsidR="00417F09">
      <w:t>page</w:t>
    </w:r>
    <w:r w:rsidR="007C3969">
      <w:t xml:space="preserve"> </w:t>
    </w:r>
    <w:r w:rsidR="007C3969" w:rsidRPr="00802321">
      <w:fldChar w:fldCharType="begin"/>
    </w:r>
    <w:r w:rsidR="007C3969" w:rsidRPr="00802321">
      <w:instrText xml:space="preserve"> PAGE   \* MERGEFORMAT </w:instrText>
    </w:r>
    <w:r w:rsidR="007C3969" w:rsidRPr="00802321">
      <w:fldChar w:fldCharType="separate"/>
    </w:r>
    <w:r w:rsidR="00D74559">
      <w:t>1</w:t>
    </w:r>
    <w:r w:rsidR="007C3969" w:rsidRPr="008023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7CF90" w14:textId="77777777" w:rsidR="00C60347" w:rsidRDefault="00C60347" w:rsidP="007B3EAD">
      <w:r>
        <w:separator/>
      </w:r>
    </w:p>
  </w:footnote>
  <w:footnote w:type="continuationSeparator" w:id="0">
    <w:p w14:paraId="3E9F5F32" w14:textId="77777777" w:rsidR="00C60347" w:rsidRDefault="00C60347" w:rsidP="007B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EB2BB" w14:textId="77777777" w:rsidR="00D74559" w:rsidRDefault="00D745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E7A0C" w14:textId="0035833A" w:rsidR="007C3969" w:rsidRPr="001A7071" w:rsidRDefault="007C3969" w:rsidP="001A7071">
    <w:pPr>
      <w:pStyle w:val="TDHeaderandFooter"/>
    </w:pPr>
    <w:r>
      <w:t>U</w:t>
    </w:r>
    <w:r w:rsidR="00FF19FB">
      <w:t>nit 3 Lesson 1</w:t>
    </w:r>
    <w:r>
      <w:t xml:space="preserve"> </w:t>
    </w:r>
    <w:r w:rsidR="000543BD">
      <w:t>Activity</w:t>
    </w:r>
    <w:r>
      <w:t xml:space="preserve">: </w:t>
    </w:r>
    <w:r w:rsidR="00FF19FB">
      <w:t>Exploring Functions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874A1" w14:textId="77777777" w:rsidR="007C3969" w:rsidRDefault="00CE2BFE" w:rsidP="003A52FD">
    <w:pPr>
      <w:pStyle w:val="TDHeaderandFooter"/>
    </w:pPr>
    <w: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4C700B7B" wp14:editId="0175541D">
              <wp:simplePos x="0" y="0"/>
              <wp:positionH relativeFrom="column">
                <wp:posOffset>0</wp:posOffset>
              </wp:positionH>
              <wp:positionV relativeFrom="paragraph">
                <wp:posOffset>-250825</wp:posOffset>
              </wp:positionV>
              <wp:extent cx="5127625" cy="1313180"/>
              <wp:effectExtent l="0" t="0" r="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7625" cy="1313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EFEC8" w14:textId="1FF7F8B3" w:rsidR="007C3969" w:rsidRPr="000A5BEB" w:rsidRDefault="00FF19FB" w:rsidP="003A52FD">
                          <w:pPr>
                            <w:pStyle w:val="TDHeader1"/>
                            <w:rPr>
                              <w:color w:val="44546A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44546A"/>
                              <w:sz w:val="40"/>
                              <w:szCs w:val="40"/>
                            </w:rPr>
                            <w:t xml:space="preserve">Exploring Functions </w:t>
                          </w:r>
                        </w:p>
                        <w:p w14:paraId="1FE12F33" w14:textId="36496C04" w:rsidR="007C3969" w:rsidRPr="006A76D0" w:rsidRDefault="007C3969" w:rsidP="003A52FD">
                          <w:pPr>
                            <w:pStyle w:val="TDHeaderandFooter"/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</w:pPr>
                          <w:r w:rsidRPr="006A76D0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Unit </w:t>
                          </w:r>
                          <w:r w:rsidR="00FF19FB" w:rsidRPr="006A76D0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3</w:t>
                          </w:r>
                          <w:r w:rsidR="009C363E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 xml:space="preserve"> - </w:t>
                          </w:r>
                          <w:r w:rsidR="00FF19FB" w:rsidRPr="006A76D0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Shifting into Gear</w:t>
                          </w:r>
                          <w:r w:rsidRPr="006A76D0">
                            <w:rPr>
                              <w:rFonts w:ascii="Segoe Pro" w:hAnsi="Segoe Pro"/>
                              <w:color w:val="44546A"/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00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9.75pt;width:403.75pt;height:10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" filled="f" stroked="f">
              <v:textbox>
                <w:txbxContent>
                  <w:p w14:paraId="62DEFEC8" w14:textId="1FF7F8B3" w:rsidR="007C3969" w:rsidRPr="000A5BEB" w:rsidRDefault="00FF19FB" w:rsidP="003A52FD">
                    <w:pPr>
                      <w:pStyle w:val="TDHeader1"/>
                      <w:rPr>
                        <w:color w:val="44546A"/>
                        <w:sz w:val="40"/>
                        <w:szCs w:val="40"/>
                      </w:rPr>
                    </w:pPr>
                    <w:r>
                      <w:rPr>
                        <w:color w:val="44546A"/>
                        <w:sz w:val="40"/>
                        <w:szCs w:val="40"/>
                      </w:rPr>
                      <w:t xml:space="preserve">Exploring Functions </w:t>
                    </w:r>
                  </w:p>
                  <w:p w14:paraId="1FE12F33" w14:textId="36496C04" w:rsidR="007C3969" w:rsidRPr="006A76D0" w:rsidRDefault="007C3969" w:rsidP="003A52FD">
                    <w:pPr>
                      <w:pStyle w:val="TDHeaderandFooter"/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</w:pPr>
                    <w:r w:rsidRPr="006A76D0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Unit </w:t>
                    </w:r>
                    <w:r w:rsidR="00FF19FB" w:rsidRPr="006A76D0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3</w:t>
                    </w:r>
                    <w:r w:rsidR="009C363E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 xml:space="preserve"> - </w:t>
                    </w:r>
                    <w:r w:rsidR="00FF19FB" w:rsidRPr="006A76D0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Shifting into Gear</w:t>
                    </w:r>
                    <w:r w:rsidRPr="006A76D0">
                      <w:rPr>
                        <w:rFonts w:ascii="Segoe Pro" w:hAnsi="Segoe Pro"/>
                        <w:color w:val="44546A"/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2ECE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CEC5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4"/>
    <w:multiLevelType w:val="hybridMultilevel"/>
    <w:tmpl w:val="00000004"/>
    <w:lvl w:ilvl="0" w:tplc="0000012D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6"/>
    <w:multiLevelType w:val="hybridMultilevel"/>
    <w:tmpl w:val="00000006"/>
    <w:lvl w:ilvl="0" w:tplc="000001F5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7"/>
    <w:multiLevelType w:val="hybridMultilevel"/>
    <w:tmpl w:val="00000007"/>
    <w:lvl w:ilvl="0" w:tplc="00000259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8"/>
    <w:multiLevelType w:val="hybridMultilevel"/>
    <w:tmpl w:val="00000008"/>
    <w:lvl w:ilvl="0" w:tplc="000002BD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9"/>
    <w:multiLevelType w:val="hybridMultilevel"/>
    <w:tmpl w:val="00000009"/>
    <w:lvl w:ilvl="0" w:tplc="00000321">
      <w:start w:val="8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A"/>
    <w:multiLevelType w:val="hybridMultilevel"/>
    <w:tmpl w:val="0000000A"/>
    <w:lvl w:ilvl="0" w:tplc="00000385">
      <w:start w:val="9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C"/>
    <w:multiLevelType w:val="hybridMultilevel"/>
    <w:tmpl w:val="0000000C"/>
    <w:lvl w:ilvl="0" w:tplc="0000044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D"/>
    <w:multiLevelType w:val="hybridMultilevel"/>
    <w:tmpl w:val="0000000D"/>
    <w:lvl w:ilvl="0" w:tplc="000004B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E"/>
    <w:multiLevelType w:val="hybridMultilevel"/>
    <w:tmpl w:val="0000000E"/>
    <w:lvl w:ilvl="0" w:tplc="0000051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F"/>
    <w:multiLevelType w:val="hybridMultilevel"/>
    <w:tmpl w:val="0000000F"/>
    <w:lvl w:ilvl="0" w:tplc="00000579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0"/>
    <w:multiLevelType w:val="hybridMultilevel"/>
    <w:tmpl w:val="00000010"/>
    <w:lvl w:ilvl="0" w:tplc="000005D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1"/>
    <w:multiLevelType w:val="hybridMultilevel"/>
    <w:tmpl w:val="00000011"/>
    <w:lvl w:ilvl="0" w:tplc="00000641">
      <w:start w:val="6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2"/>
    <w:multiLevelType w:val="hybridMultilevel"/>
    <w:tmpl w:val="00000012"/>
    <w:lvl w:ilvl="0" w:tplc="000006A5">
      <w:start w:val="7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793794"/>
    <w:multiLevelType w:val="hybridMultilevel"/>
    <w:tmpl w:val="D0524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5606FD3"/>
    <w:multiLevelType w:val="hybridMultilevel"/>
    <w:tmpl w:val="FE1E7F3C"/>
    <w:lvl w:ilvl="0" w:tplc="470288CC">
      <w:start w:val="1"/>
      <w:numFmt w:val="decimal"/>
      <w:pStyle w:val="TD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D4745C"/>
    <w:multiLevelType w:val="hybridMultilevel"/>
    <w:tmpl w:val="4D24DF58"/>
    <w:lvl w:ilvl="0" w:tplc="06429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042B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096883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2FA0B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512E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400D0C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3C031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8806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13890F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115111DA"/>
    <w:multiLevelType w:val="hybridMultilevel"/>
    <w:tmpl w:val="399EE09A"/>
    <w:lvl w:ilvl="0" w:tplc="EF24B8CC">
      <w:start w:val="1"/>
      <w:numFmt w:val="decimal"/>
      <w:lvlText w:val="%1."/>
      <w:lvlJc w:val="left"/>
      <w:pPr>
        <w:ind w:left="720" w:hanging="360"/>
      </w:pPr>
    </w:lvl>
    <w:lvl w:ilvl="1" w:tplc="11E619E6">
      <w:start w:val="1"/>
      <w:numFmt w:val="lowerLetter"/>
      <w:lvlText w:val="%2."/>
      <w:lvlJc w:val="left"/>
      <w:pPr>
        <w:ind w:left="1440" w:hanging="360"/>
      </w:pPr>
    </w:lvl>
    <w:lvl w:ilvl="2" w:tplc="FCACE886">
      <w:start w:val="1"/>
      <w:numFmt w:val="lowerRoman"/>
      <w:lvlText w:val="%3."/>
      <w:lvlJc w:val="right"/>
      <w:pPr>
        <w:ind w:left="2160" w:hanging="180"/>
      </w:pPr>
    </w:lvl>
    <w:lvl w:ilvl="3" w:tplc="EFDC9478">
      <w:start w:val="1"/>
      <w:numFmt w:val="decimal"/>
      <w:lvlText w:val="%4."/>
      <w:lvlJc w:val="left"/>
      <w:pPr>
        <w:ind w:left="2880" w:hanging="360"/>
      </w:pPr>
    </w:lvl>
    <w:lvl w:ilvl="4" w:tplc="5882DD8A">
      <w:start w:val="1"/>
      <w:numFmt w:val="lowerLetter"/>
      <w:lvlText w:val="%5."/>
      <w:lvlJc w:val="left"/>
      <w:pPr>
        <w:ind w:left="3600" w:hanging="360"/>
      </w:pPr>
    </w:lvl>
    <w:lvl w:ilvl="5" w:tplc="A41A0E74">
      <w:start w:val="1"/>
      <w:numFmt w:val="lowerRoman"/>
      <w:lvlText w:val="%6."/>
      <w:lvlJc w:val="right"/>
      <w:pPr>
        <w:ind w:left="4320" w:hanging="180"/>
      </w:pPr>
    </w:lvl>
    <w:lvl w:ilvl="6" w:tplc="E4A8BD32">
      <w:start w:val="1"/>
      <w:numFmt w:val="decimal"/>
      <w:lvlText w:val="%7."/>
      <w:lvlJc w:val="left"/>
      <w:pPr>
        <w:ind w:left="5040" w:hanging="360"/>
      </w:pPr>
    </w:lvl>
    <w:lvl w:ilvl="7" w:tplc="C9C8ADEA">
      <w:start w:val="1"/>
      <w:numFmt w:val="lowerLetter"/>
      <w:lvlText w:val="%8."/>
      <w:lvlJc w:val="left"/>
      <w:pPr>
        <w:ind w:left="5760" w:hanging="360"/>
      </w:pPr>
    </w:lvl>
    <w:lvl w:ilvl="8" w:tplc="5CB4F87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AD22CD"/>
    <w:multiLevelType w:val="hybridMultilevel"/>
    <w:tmpl w:val="8A3C8416"/>
    <w:lvl w:ilvl="0" w:tplc="C1C65B2A">
      <w:start w:val="1"/>
      <w:numFmt w:val="bullet"/>
      <w:pStyle w:val="NoSpacing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5" w15:restartNumberingAfterBreak="0">
    <w:nsid w:val="204C480D"/>
    <w:multiLevelType w:val="hybridMultilevel"/>
    <w:tmpl w:val="9ED03F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29CE0E90"/>
    <w:multiLevelType w:val="hybridMultilevel"/>
    <w:tmpl w:val="1EC2517A"/>
    <w:lvl w:ilvl="0" w:tplc="617C65F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F2008"/>
    <w:multiLevelType w:val="hybridMultilevel"/>
    <w:tmpl w:val="0C6CF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CA4EDE"/>
    <w:multiLevelType w:val="hybridMultilevel"/>
    <w:tmpl w:val="939C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F303F5"/>
    <w:multiLevelType w:val="hybridMultilevel"/>
    <w:tmpl w:val="F5E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E451DB"/>
    <w:multiLevelType w:val="hybridMultilevel"/>
    <w:tmpl w:val="BEA6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269F5"/>
    <w:multiLevelType w:val="hybridMultilevel"/>
    <w:tmpl w:val="56AE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8066A"/>
    <w:multiLevelType w:val="hybridMultilevel"/>
    <w:tmpl w:val="5BC2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350D8"/>
    <w:multiLevelType w:val="hybridMultilevel"/>
    <w:tmpl w:val="389E698C"/>
    <w:lvl w:ilvl="0" w:tplc="77E8A0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56D66"/>
    <w:multiLevelType w:val="hybridMultilevel"/>
    <w:tmpl w:val="5174333E"/>
    <w:lvl w:ilvl="0" w:tplc="C858536C">
      <w:start w:val="1"/>
      <w:numFmt w:val="decimal"/>
      <w:pStyle w:val="Heading5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C2E1E"/>
    <w:multiLevelType w:val="hybridMultilevel"/>
    <w:tmpl w:val="9306F5B0"/>
    <w:lvl w:ilvl="0" w:tplc="E26E50D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WP Semi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3545F"/>
    <w:multiLevelType w:val="hybridMultilevel"/>
    <w:tmpl w:val="0EF64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44859"/>
    <w:multiLevelType w:val="hybridMultilevel"/>
    <w:tmpl w:val="70969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55A28"/>
    <w:multiLevelType w:val="hybridMultilevel"/>
    <w:tmpl w:val="E5488B4E"/>
    <w:lvl w:ilvl="0" w:tplc="BE289E00">
      <w:start w:val="1"/>
      <w:numFmt w:val="lowerLetter"/>
      <w:pStyle w:val="TDLetterlist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26"/>
  </w:num>
  <w:num w:numId="5">
    <w:abstractNumId w:val="27"/>
  </w:num>
  <w:num w:numId="6">
    <w:abstractNumId w:val="28"/>
  </w:num>
  <w:num w:numId="7">
    <w:abstractNumId w:val="37"/>
  </w:num>
  <w:num w:numId="8">
    <w:abstractNumId w:val="31"/>
  </w:num>
  <w:num w:numId="9">
    <w:abstractNumId w:val="1"/>
  </w:num>
  <w:num w:numId="10">
    <w:abstractNumId w:val="24"/>
  </w:num>
  <w:num w:numId="11">
    <w:abstractNumId w:val="33"/>
  </w:num>
  <w:num w:numId="12">
    <w:abstractNumId w:val="0"/>
  </w:num>
  <w:num w:numId="13">
    <w:abstractNumId w:val="22"/>
  </w:num>
  <w:num w:numId="14">
    <w:abstractNumId w:val="33"/>
    <w:lvlOverride w:ilvl="0">
      <w:startOverride w:val="1"/>
    </w:lvlOverride>
  </w:num>
  <w:num w:numId="15">
    <w:abstractNumId w:val="34"/>
  </w:num>
  <w:num w:numId="16">
    <w:abstractNumId w:val="21"/>
  </w:num>
  <w:num w:numId="17">
    <w:abstractNumId w:val="21"/>
    <w:lvlOverride w:ilvl="0">
      <w:startOverride w:val="1"/>
    </w:lvlOverride>
  </w:num>
  <w:num w:numId="18">
    <w:abstractNumId w:val="25"/>
  </w:num>
  <w:num w:numId="19">
    <w:abstractNumId w:val="21"/>
    <w:lvlOverride w:ilvl="0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6"/>
  </w:num>
  <w:num w:numId="27">
    <w:abstractNumId w:val="21"/>
    <w:lvlOverride w:ilvl="0">
      <w:startOverride w:val="1"/>
    </w:lvlOverride>
  </w:num>
  <w:num w:numId="28">
    <w:abstractNumId w:val="21"/>
    <w:lvlOverride w:ilvl="0">
      <w:startOverride w:val="1"/>
    </w:lvlOverride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14"/>
  </w:num>
  <w:num w:numId="42">
    <w:abstractNumId w:val="15"/>
  </w:num>
  <w:num w:numId="43">
    <w:abstractNumId w:val="16"/>
  </w:num>
  <w:num w:numId="44">
    <w:abstractNumId w:val="17"/>
  </w:num>
  <w:num w:numId="45">
    <w:abstractNumId w:val="18"/>
  </w:num>
  <w:num w:numId="46">
    <w:abstractNumId w:val="19"/>
  </w:num>
  <w:num w:numId="47">
    <w:abstractNumId w:val="21"/>
    <w:lvlOverride w:ilvl="0">
      <w:startOverride w:val="1"/>
    </w:lvlOverride>
  </w:num>
  <w:num w:numId="48">
    <w:abstractNumId w:val="3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FB"/>
    <w:rsid w:val="000054E8"/>
    <w:rsid w:val="000100FC"/>
    <w:rsid w:val="000455F1"/>
    <w:rsid w:val="000543BD"/>
    <w:rsid w:val="00055FE1"/>
    <w:rsid w:val="0006490B"/>
    <w:rsid w:val="00070933"/>
    <w:rsid w:val="00081805"/>
    <w:rsid w:val="000A5BEB"/>
    <w:rsid w:val="000B621F"/>
    <w:rsid w:val="000D7CA0"/>
    <w:rsid w:val="00122330"/>
    <w:rsid w:val="00131869"/>
    <w:rsid w:val="00144155"/>
    <w:rsid w:val="00167EBF"/>
    <w:rsid w:val="00193587"/>
    <w:rsid w:val="001A0161"/>
    <w:rsid w:val="001A299A"/>
    <w:rsid w:val="001A7071"/>
    <w:rsid w:val="001E343E"/>
    <w:rsid w:val="001F45FC"/>
    <w:rsid w:val="001F7A71"/>
    <w:rsid w:val="00224AA9"/>
    <w:rsid w:val="00280C71"/>
    <w:rsid w:val="0028310F"/>
    <w:rsid w:val="00283E88"/>
    <w:rsid w:val="002B4BE5"/>
    <w:rsid w:val="002D08DB"/>
    <w:rsid w:val="003015B3"/>
    <w:rsid w:val="0034520C"/>
    <w:rsid w:val="00355A35"/>
    <w:rsid w:val="0036449B"/>
    <w:rsid w:val="00375BB1"/>
    <w:rsid w:val="00384B85"/>
    <w:rsid w:val="00396177"/>
    <w:rsid w:val="003A52FD"/>
    <w:rsid w:val="003A5733"/>
    <w:rsid w:val="003A5D25"/>
    <w:rsid w:val="003B41FE"/>
    <w:rsid w:val="003C1D56"/>
    <w:rsid w:val="003C356F"/>
    <w:rsid w:val="003D385D"/>
    <w:rsid w:val="003E419E"/>
    <w:rsid w:val="003E6F00"/>
    <w:rsid w:val="00402496"/>
    <w:rsid w:val="00405C16"/>
    <w:rsid w:val="00416ED3"/>
    <w:rsid w:val="00417F09"/>
    <w:rsid w:val="004309F2"/>
    <w:rsid w:val="004718BC"/>
    <w:rsid w:val="004800A1"/>
    <w:rsid w:val="0048444C"/>
    <w:rsid w:val="004C0E86"/>
    <w:rsid w:val="004C3331"/>
    <w:rsid w:val="004F6330"/>
    <w:rsid w:val="00514EEC"/>
    <w:rsid w:val="00524DD9"/>
    <w:rsid w:val="00544617"/>
    <w:rsid w:val="00544EAF"/>
    <w:rsid w:val="00565672"/>
    <w:rsid w:val="00586F32"/>
    <w:rsid w:val="00594640"/>
    <w:rsid w:val="005B432D"/>
    <w:rsid w:val="005B4AAD"/>
    <w:rsid w:val="005D2AB1"/>
    <w:rsid w:val="005D5CD2"/>
    <w:rsid w:val="005E0C03"/>
    <w:rsid w:val="005E446C"/>
    <w:rsid w:val="005E4CC2"/>
    <w:rsid w:val="005F58CD"/>
    <w:rsid w:val="00601C7C"/>
    <w:rsid w:val="00616747"/>
    <w:rsid w:val="0062164B"/>
    <w:rsid w:val="006376F0"/>
    <w:rsid w:val="00663B4E"/>
    <w:rsid w:val="00665379"/>
    <w:rsid w:val="00667BEC"/>
    <w:rsid w:val="0067280A"/>
    <w:rsid w:val="006A0BAE"/>
    <w:rsid w:val="006A76D0"/>
    <w:rsid w:val="006F0CA1"/>
    <w:rsid w:val="00763DE4"/>
    <w:rsid w:val="00780C67"/>
    <w:rsid w:val="00785A02"/>
    <w:rsid w:val="00787F2C"/>
    <w:rsid w:val="00797283"/>
    <w:rsid w:val="007A15C8"/>
    <w:rsid w:val="007B3EAD"/>
    <w:rsid w:val="007C3969"/>
    <w:rsid w:val="007E379B"/>
    <w:rsid w:val="007E492B"/>
    <w:rsid w:val="007E7A0F"/>
    <w:rsid w:val="007F4408"/>
    <w:rsid w:val="00810408"/>
    <w:rsid w:val="00831C17"/>
    <w:rsid w:val="00835088"/>
    <w:rsid w:val="008A2B4C"/>
    <w:rsid w:val="008A3EF1"/>
    <w:rsid w:val="008B058C"/>
    <w:rsid w:val="008B6C7B"/>
    <w:rsid w:val="008E3FCE"/>
    <w:rsid w:val="00915695"/>
    <w:rsid w:val="00950A98"/>
    <w:rsid w:val="00953741"/>
    <w:rsid w:val="00957335"/>
    <w:rsid w:val="00964951"/>
    <w:rsid w:val="009663B7"/>
    <w:rsid w:val="00967E19"/>
    <w:rsid w:val="00970E2F"/>
    <w:rsid w:val="00975033"/>
    <w:rsid w:val="009C269D"/>
    <w:rsid w:val="009C363E"/>
    <w:rsid w:val="009C570D"/>
    <w:rsid w:val="00A11C66"/>
    <w:rsid w:val="00A123B7"/>
    <w:rsid w:val="00A428FF"/>
    <w:rsid w:val="00A52543"/>
    <w:rsid w:val="00A5618D"/>
    <w:rsid w:val="00A6234E"/>
    <w:rsid w:val="00A63927"/>
    <w:rsid w:val="00A64799"/>
    <w:rsid w:val="00A839FA"/>
    <w:rsid w:val="00AA01B5"/>
    <w:rsid w:val="00AA08F5"/>
    <w:rsid w:val="00AA4B30"/>
    <w:rsid w:val="00AC175B"/>
    <w:rsid w:val="00AC1842"/>
    <w:rsid w:val="00AD3E6A"/>
    <w:rsid w:val="00AE466F"/>
    <w:rsid w:val="00AE6155"/>
    <w:rsid w:val="00AF183D"/>
    <w:rsid w:val="00B02963"/>
    <w:rsid w:val="00B16A0C"/>
    <w:rsid w:val="00B24035"/>
    <w:rsid w:val="00B5788F"/>
    <w:rsid w:val="00B66041"/>
    <w:rsid w:val="00B7437C"/>
    <w:rsid w:val="00B854D1"/>
    <w:rsid w:val="00B9219A"/>
    <w:rsid w:val="00BB4230"/>
    <w:rsid w:val="00BB6586"/>
    <w:rsid w:val="00BC03C4"/>
    <w:rsid w:val="00BF3805"/>
    <w:rsid w:val="00C03A21"/>
    <w:rsid w:val="00C04F1C"/>
    <w:rsid w:val="00C157A9"/>
    <w:rsid w:val="00C16F18"/>
    <w:rsid w:val="00C60347"/>
    <w:rsid w:val="00C715F8"/>
    <w:rsid w:val="00C723DB"/>
    <w:rsid w:val="00C734A2"/>
    <w:rsid w:val="00CA4C16"/>
    <w:rsid w:val="00CA674E"/>
    <w:rsid w:val="00CC18B4"/>
    <w:rsid w:val="00CC5394"/>
    <w:rsid w:val="00CD6F8C"/>
    <w:rsid w:val="00CE2BFE"/>
    <w:rsid w:val="00D1080D"/>
    <w:rsid w:val="00D12F03"/>
    <w:rsid w:val="00D44A45"/>
    <w:rsid w:val="00D56740"/>
    <w:rsid w:val="00D579CC"/>
    <w:rsid w:val="00D74559"/>
    <w:rsid w:val="00D92286"/>
    <w:rsid w:val="00DA1275"/>
    <w:rsid w:val="00DB1B58"/>
    <w:rsid w:val="00DB55FD"/>
    <w:rsid w:val="00DC37D1"/>
    <w:rsid w:val="00DE16C4"/>
    <w:rsid w:val="00E12121"/>
    <w:rsid w:val="00E16604"/>
    <w:rsid w:val="00E32199"/>
    <w:rsid w:val="00E33EA6"/>
    <w:rsid w:val="00E63ABE"/>
    <w:rsid w:val="00E65AA3"/>
    <w:rsid w:val="00EA6A54"/>
    <w:rsid w:val="00EE5EE9"/>
    <w:rsid w:val="00F32E30"/>
    <w:rsid w:val="00F4014A"/>
    <w:rsid w:val="00F621D8"/>
    <w:rsid w:val="00FB7F10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B35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F19FB"/>
    <w:pPr>
      <w:spacing w:after="40"/>
    </w:pPr>
    <w:rPr>
      <w:rFonts w:ascii="Segoe Pro Light" w:eastAsiaTheme="minorHAnsi" w:hAnsi="Segoe Pro Light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CA4C16"/>
    <w:pPr>
      <w:keepNext/>
      <w:keepLines/>
      <w:spacing w:before="360" w:after="120"/>
      <w:outlineLvl w:val="0"/>
    </w:pPr>
    <w:rPr>
      <w:rFonts w:eastAsia="MS Gothic"/>
      <w:color w:val="FFFFF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FB7F10"/>
    <w:pPr>
      <w:keepNext/>
      <w:keepLines/>
      <w:spacing w:before="280" w:after="240"/>
      <w:outlineLvl w:val="1"/>
    </w:pPr>
    <w:rPr>
      <w:rFonts w:ascii="Segoe UI Semibold" w:eastAsia="MS Gothic" w:hAnsi="Segoe UI Semibold"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B3EAD"/>
    <w:pPr>
      <w:keepNext/>
      <w:keepLines/>
      <w:spacing w:before="40" w:after="0"/>
      <w:outlineLvl w:val="2"/>
    </w:pPr>
    <w:rPr>
      <w:rFonts w:ascii="Segoe Pro" w:eastAsia="MS Gothic" w:hAnsi="Segoe Pro"/>
      <w:color w:val="FFFFF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B3EAD"/>
    <w:pPr>
      <w:keepNext/>
      <w:keepLines/>
      <w:spacing w:before="280" w:after="240"/>
      <w:outlineLvl w:val="3"/>
    </w:pPr>
    <w:rPr>
      <w:rFonts w:ascii="Segoe Pro Semibold" w:eastAsia="MS Gothic" w:hAnsi="Segoe Pro Semibold"/>
      <w:iCs/>
      <w:color w:val="000000"/>
    </w:rPr>
  </w:style>
  <w:style w:type="paragraph" w:styleId="Heading5">
    <w:name w:val="heading 5"/>
    <w:aliases w:val="Number list"/>
    <w:basedOn w:val="Normal"/>
    <w:next w:val="Normal"/>
    <w:link w:val="Heading5Char"/>
    <w:uiPriority w:val="9"/>
    <w:unhideWhenUsed/>
    <w:rsid w:val="005E0C03"/>
    <w:pPr>
      <w:keepNext/>
      <w:keepLines/>
      <w:numPr>
        <w:numId w:val="15"/>
      </w:numPr>
      <w:spacing w:before="160" w:after="120"/>
      <w:outlineLvl w:val="4"/>
    </w:pPr>
    <w:rPr>
      <w:rFonts w:eastAsia="MS Gothic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15C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5C8"/>
  </w:style>
  <w:style w:type="paragraph" w:styleId="Footer">
    <w:name w:val="footer"/>
    <w:basedOn w:val="Normal"/>
    <w:link w:val="FooterChar"/>
    <w:uiPriority w:val="99"/>
    <w:unhideWhenUsed/>
    <w:rsid w:val="007A15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5C8"/>
  </w:style>
  <w:style w:type="paragraph" w:styleId="ListParagraph">
    <w:name w:val="List Paragraph"/>
    <w:basedOn w:val="Normal"/>
    <w:uiPriority w:val="34"/>
    <w:qFormat/>
    <w:rsid w:val="0036449B"/>
    <w:pPr>
      <w:ind w:left="720"/>
      <w:contextualSpacing/>
    </w:pPr>
  </w:style>
  <w:style w:type="paragraph" w:styleId="NoSpacing">
    <w:name w:val="No Spacing"/>
    <w:aliases w:val="Bullet List"/>
    <w:basedOn w:val="Normal"/>
    <w:next w:val="ListBullet"/>
    <w:link w:val="NoSpacingChar"/>
    <w:uiPriority w:val="1"/>
    <w:qFormat/>
    <w:rsid w:val="005B4AAD"/>
    <w:pPr>
      <w:numPr>
        <w:numId w:val="10"/>
      </w:numPr>
      <w:spacing w:before="120" w:after="120"/>
      <w:ind w:left="1080"/>
    </w:pPr>
    <w:rPr>
      <w:rFonts w:eastAsia="MS Mincho"/>
      <w:sz w:val="24"/>
    </w:rPr>
  </w:style>
  <w:style w:type="character" w:customStyle="1" w:styleId="NoSpacingChar">
    <w:name w:val="No Spacing Char"/>
    <w:aliases w:val="Bullet List Char"/>
    <w:link w:val="NoSpacing"/>
    <w:uiPriority w:val="1"/>
    <w:rsid w:val="005B4AAD"/>
    <w:rPr>
      <w:rFonts w:ascii="Segoe Pro Light" w:eastAsia="MS Mincho" w:hAnsi="Segoe Pro Light"/>
      <w:sz w:val="24"/>
    </w:rPr>
  </w:style>
  <w:style w:type="character" w:customStyle="1" w:styleId="Heading1Char">
    <w:name w:val="Heading 1 Char"/>
    <w:link w:val="Heading1"/>
    <w:uiPriority w:val="9"/>
    <w:rsid w:val="00CA4C16"/>
    <w:rPr>
      <w:rFonts w:ascii="Segoe Pro Light" w:eastAsia="MS Gothic" w:hAnsi="Segoe Pro Light" w:cs="Times New Roman"/>
      <w:color w:val="FFFFFF"/>
      <w:sz w:val="72"/>
      <w:szCs w:val="32"/>
    </w:rPr>
  </w:style>
  <w:style w:type="paragraph" w:styleId="ListBullet">
    <w:name w:val="List Bullet"/>
    <w:basedOn w:val="Normal"/>
    <w:uiPriority w:val="99"/>
    <w:semiHidden/>
    <w:unhideWhenUsed/>
    <w:rsid w:val="00FB7F10"/>
    <w:pPr>
      <w:numPr>
        <w:numId w:val="9"/>
      </w:numPr>
      <w:contextualSpacing/>
    </w:pPr>
  </w:style>
  <w:style w:type="character" w:customStyle="1" w:styleId="Heading2Char">
    <w:name w:val="Heading 2 Char"/>
    <w:link w:val="Heading2"/>
    <w:uiPriority w:val="9"/>
    <w:rsid w:val="00FB7F10"/>
    <w:rPr>
      <w:rFonts w:ascii="Segoe UI Semibold" w:eastAsia="MS Gothic" w:hAnsi="Segoe UI Semibold" w:cs="Times New Roman"/>
      <w:color w:val="000000"/>
      <w:sz w:val="32"/>
      <w:szCs w:val="26"/>
    </w:rPr>
  </w:style>
  <w:style w:type="character" w:customStyle="1" w:styleId="Heading3Char">
    <w:name w:val="Heading 3 Char"/>
    <w:link w:val="Heading3"/>
    <w:uiPriority w:val="9"/>
    <w:rsid w:val="007B3EAD"/>
    <w:rPr>
      <w:rFonts w:ascii="Segoe Pro" w:eastAsia="MS Gothic" w:hAnsi="Segoe Pro" w:cs="Times New Roman"/>
      <w:color w:val="FFFFFF"/>
      <w:sz w:val="24"/>
      <w:szCs w:val="24"/>
    </w:rPr>
  </w:style>
  <w:style w:type="character" w:customStyle="1" w:styleId="Heading4Char">
    <w:name w:val="Heading 4 Char"/>
    <w:link w:val="Heading4"/>
    <w:uiPriority w:val="9"/>
    <w:rsid w:val="007B3EAD"/>
    <w:rPr>
      <w:rFonts w:ascii="Segoe Pro Semibold" w:eastAsia="MS Gothic" w:hAnsi="Segoe Pro Semibold" w:cs="Times New Roman"/>
      <w:iCs/>
      <w:color w:val="000000"/>
      <w:sz w:val="20"/>
    </w:rPr>
  </w:style>
  <w:style w:type="character" w:customStyle="1" w:styleId="Heading5Char">
    <w:name w:val="Heading 5 Char"/>
    <w:aliases w:val="Number list Char"/>
    <w:link w:val="Heading5"/>
    <w:uiPriority w:val="9"/>
    <w:rsid w:val="005E0C03"/>
    <w:rPr>
      <w:rFonts w:ascii="Segoe WP SemiLight" w:eastAsia="MS Gothic" w:hAnsi="Segoe WP SemiLight" w:cs="Times New Roman"/>
      <w:color w:val="000000"/>
      <w:sz w:val="20"/>
    </w:rPr>
  </w:style>
  <w:style w:type="paragraph" w:customStyle="1" w:styleId="TDHeader2">
    <w:name w:val="TD_Header2"/>
    <w:qFormat/>
    <w:rsid w:val="00E12121"/>
    <w:pPr>
      <w:spacing w:before="1080" w:after="160" w:line="259" w:lineRule="auto"/>
    </w:pPr>
    <w:rPr>
      <w:rFonts w:ascii="Segoe Pro Semibold" w:eastAsia="MS Gothic" w:hAnsi="Segoe Pro Semibold"/>
      <w:color w:val="000000"/>
      <w:sz w:val="32"/>
      <w:szCs w:val="26"/>
    </w:rPr>
  </w:style>
  <w:style w:type="paragraph" w:customStyle="1" w:styleId="TDheader3">
    <w:name w:val="TD_header3"/>
    <w:link w:val="TDheader3Char"/>
    <w:qFormat/>
    <w:rsid w:val="00DE16C4"/>
    <w:pPr>
      <w:spacing w:before="360" w:after="160" w:line="259" w:lineRule="auto"/>
    </w:pPr>
    <w:rPr>
      <w:rFonts w:ascii="Segoe Pro Semibold" w:eastAsia="MS Gothic" w:hAnsi="Segoe Pro Semibold"/>
      <w:iCs/>
      <w:color w:val="000000"/>
      <w:sz w:val="24"/>
      <w:szCs w:val="24"/>
    </w:rPr>
  </w:style>
  <w:style w:type="character" w:customStyle="1" w:styleId="TDheader3Char">
    <w:name w:val="TD_header3 Char"/>
    <w:link w:val="TDheader3"/>
    <w:rsid w:val="00DE16C4"/>
    <w:rPr>
      <w:rFonts w:ascii="Segoe Pro Semibold" w:eastAsia="MS Gothic" w:hAnsi="Segoe Pro Semibold" w:cs="Times New Roman"/>
      <w:iCs/>
      <w:color w:val="000000"/>
      <w:sz w:val="24"/>
      <w:szCs w:val="24"/>
    </w:rPr>
  </w:style>
  <w:style w:type="paragraph" w:customStyle="1" w:styleId="TDBodyText">
    <w:name w:val="TD_BodyText"/>
    <w:link w:val="TDBodyTextChar"/>
    <w:qFormat/>
    <w:rsid w:val="00544617"/>
    <w:pPr>
      <w:widowControl w:val="0"/>
      <w:spacing w:after="80" w:line="259" w:lineRule="auto"/>
    </w:pPr>
    <w:rPr>
      <w:rFonts w:ascii="Segoe Pro Light" w:hAnsi="Segoe Pro Light"/>
      <w:sz w:val="24"/>
      <w:szCs w:val="24"/>
    </w:rPr>
  </w:style>
  <w:style w:type="paragraph" w:customStyle="1" w:styleId="TDBullets">
    <w:name w:val="TD_Bullets"/>
    <w:basedOn w:val="NoSpacing"/>
    <w:link w:val="TDBulletsChar"/>
    <w:qFormat/>
    <w:rsid w:val="00402496"/>
    <w:pPr>
      <w:spacing w:before="0" w:after="80"/>
    </w:pPr>
    <w:rPr>
      <w:rFonts w:eastAsiaTheme="minorEastAsia"/>
      <w:szCs w:val="24"/>
    </w:rPr>
  </w:style>
  <w:style w:type="paragraph" w:customStyle="1" w:styleId="TDNumberList">
    <w:name w:val="TD_Number List"/>
    <w:basedOn w:val="Heading5"/>
    <w:qFormat/>
    <w:rsid w:val="007E492B"/>
    <w:pPr>
      <w:numPr>
        <w:numId w:val="16"/>
      </w:numPr>
      <w:spacing w:after="160"/>
    </w:pPr>
    <w:rPr>
      <w:rFonts w:eastAsiaTheme="majorEastAsia" w:cstheme="majorBidi"/>
      <w:color w:val="000000" w:themeColor="text1"/>
      <w:sz w:val="24"/>
      <w:szCs w:val="24"/>
    </w:rPr>
  </w:style>
  <w:style w:type="paragraph" w:customStyle="1" w:styleId="TDHeader1">
    <w:name w:val="TD_Header1"/>
    <w:basedOn w:val="Heading1"/>
    <w:qFormat/>
    <w:rsid w:val="00D579CC"/>
    <w:rPr>
      <w:rFonts w:eastAsiaTheme="majorEastAsia" w:cstheme="majorBidi"/>
      <w:color w:val="auto"/>
    </w:rPr>
  </w:style>
  <w:style w:type="paragraph" w:customStyle="1" w:styleId="TDsubhead">
    <w:name w:val="TD_subhead"/>
    <w:basedOn w:val="Heading3"/>
    <w:qFormat/>
    <w:rsid w:val="000455F1"/>
  </w:style>
  <w:style w:type="table" w:styleId="TableGrid">
    <w:name w:val="Table Grid"/>
    <w:basedOn w:val="TableNormal"/>
    <w:uiPriority w:val="59"/>
    <w:rsid w:val="00070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TipsContent">
    <w:name w:val="TD_Tips Content"/>
    <w:basedOn w:val="TDBullets"/>
    <w:link w:val="TDTipsContentChar"/>
    <w:qFormat/>
    <w:rsid w:val="0006490B"/>
    <w:pPr>
      <w:framePr w:wrap="around" w:vAnchor="text" w:hAnchor="margin" w:y="2564"/>
      <w:numPr>
        <w:numId w:val="0"/>
      </w:numPr>
    </w:pPr>
    <w:rPr>
      <w:sz w:val="22"/>
      <w:szCs w:val="20"/>
    </w:rPr>
  </w:style>
  <w:style w:type="character" w:styleId="Hyperlink">
    <w:name w:val="Hyperlink"/>
    <w:uiPriority w:val="99"/>
    <w:unhideWhenUsed/>
    <w:rsid w:val="00DB55FD"/>
    <w:rPr>
      <w:color w:val="0563C1"/>
      <w:u w:val="single"/>
    </w:rPr>
  </w:style>
  <w:style w:type="character" w:customStyle="1" w:styleId="TDBulletsChar">
    <w:name w:val="TD_Bullets Char"/>
    <w:link w:val="TDBullets"/>
    <w:rsid w:val="00402496"/>
    <w:rPr>
      <w:rFonts w:ascii="Segoe Pro Light" w:eastAsiaTheme="minorEastAsia" w:hAnsi="Segoe Pro Light"/>
      <w:sz w:val="24"/>
      <w:szCs w:val="24"/>
    </w:rPr>
  </w:style>
  <w:style w:type="character" w:customStyle="1" w:styleId="TDTipsContentChar">
    <w:name w:val="TD_Tips Content Char"/>
    <w:link w:val="TDTipsContent"/>
    <w:rsid w:val="0006490B"/>
    <w:rPr>
      <w:rFonts w:ascii="Segoe Pro Light" w:eastAsia="MS Mincho" w:hAnsi="Segoe Pro Light"/>
      <w:sz w:val="24"/>
      <w:szCs w:val="20"/>
    </w:rPr>
  </w:style>
  <w:style w:type="paragraph" w:customStyle="1" w:styleId="TDTipsheadline">
    <w:name w:val="TD_Tips headline"/>
    <w:basedOn w:val="TDheader3"/>
    <w:link w:val="TDTipsheadlineChar"/>
    <w:qFormat/>
    <w:rsid w:val="005B4AAD"/>
    <w:pPr>
      <w:framePr w:hSpace="180" w:wrap="around" w:vAnchor="text" w:hAnchor="margin" w:y="437"/>
      <w:spacing w:before="100" w:beforeAutospacing="1" w:after="100" w:afterAutospacing="1" w:line="240" w:lineRule="auto"/>
    </w:pPr>
    <w:rPr>
      <w:color w:val="1F4E79"/>
      <w:sz w:val="18"/>
      <w:szCs w:val="18"/>
    </w:rPr>
  </w:style>
  <w:style w:type="paragraph" w:customStyle="1" w:styleId="TDHeaderandFooter">
    <w:name w:val="TD_Header and Footer"/>
    <w:basedOn w:val="Normal"/>
    <w:link w:val="TDHeaderandFooterChar"/>
    <w:qFormat/>
    <w:rsid w:val="00785A02"/>
    <w:rPr>
      <w:noProof/>
    </w:rPr>
  </w:style>
  <w:style w:type="character" w:customStyle="1" w:styleId="TDTipsheadlineChar">
    <w:name w:val="TD_Tips headline Char"/>
    <w:link w:val="TDTipsheadline"/>
    <w:rsid w:val="005B4AAD"/>
    <w:rPr>
      <w:rFonts w:ascii="Segoe Pro Semibold" w:eastAsia="MS Gothic" w:hAnsi="Segoe Pro Semibold" w:cs="Times New Roman"/>
      <w:iCs/>
      <w:color w:val="1F4E79"/>
      <w:sz w:val="18"/>
      <w:szCs w:val="18"/>
    </w:rPr>
  </w:style>
  <w:style w:type="paragraph" w:customStyle="1" w:styleId="TDRubric">
    <w:name w:val="TD_Rubric"/>
    <w:basedOn w:val="TDBodyText"/>
    <w:link w:val="TDRubricChar"/>
    <w:qFormat/>
    <w:rsid w:val="00F621D8"/>
    <w:pPr>
      <w:spacing w:after="0" w:line="240" w:lineRule="auto"/>
    </w:pPr>
    <w:rPr>
      <w:sz w:val="22"/>
      <w:szCs w:val="22"/>
    </w:rPr>
  </w:style>
  <w:style w:type="character" w:customStyle="1" w:styleId="TDHeaderandFooterChar">
    <w:name w:val="TD_Header and Footer Char"/>
    <w:link w:val="TDHeaderandFooter"/>
    <w:rsid w:val="00785A02"/>
    <w:rPr>
      <w:rFonts w:ascii="Segoe Pro Light" w:hAnsi="Segoe Pro Light"/>
      <w:noProof/>
      <w:sz w:val="20"/>
    </w:rPr>
  </w:style>
  <w:style w:type="character" w:customStyle="1" w:styleId="TDBodyTextChar">
    <w:name w:val="TD_BodyText Char"/>
    <w:link w:val="TDBodyText"/>
    <w:rsid w:val="00544617"/>
    <w:rPr>
      <w:rFonts w:ascii="Segoe Pro Light" w:hAnsi="Segoe Pro Light"/>
      <w:sz w:val="24"/>
      <w:szCs w:val="24"/>
    </w:rPr>
  </w:style>
  <w:style w:type="character" w:customStyle="1" w:styleId="TDRubricChar">
    <w:name w:val="TD_Rubric Char"/>
    <w:link w:val="TDRubric"/>
    <w:rsid w:val="00F621D8"/>
    <w:rPr>
      <w:rFonts w:ascii="Segoe Pro Light" w:hAnsi="Segoe Pro Light"/>
      <w:sz w:val="22"/>
      <w:szCs w:val="22"/>
    </w:rPr>
  </w:style>
  <w:style w:type="character" w:customStyle="1" w:styleId="apple-converted-space">
    <w:name w:val="apple-converted-space"/>
    <w:basedOn w:val="DefaultParagraphFont"/>
    <w:rsid w:val="00081805"/>
  </w:style>
  <w:style w:type="paragraph" w:styleId="BalloonText">
    <w:name w:val="Balloon Text"/>
    <w:basedOn w:val="Normal"/>
    <w:link w:val="BalloonTextChar"/>
    <w:uiPriority w:val="99"/>
    <w:semiHidden/>
    <w:unhideWhenUsed/>
    <w:rsid w:val="00283E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3E8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83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E88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3E88"/>
    <w:rPr>
      <w:rFonts w:ascii="Segoe Pro Light" w:hAnsi="Segoe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E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3E88"/>
    <w:rPr>
      <w:rFonts w:ascii="Segoe Pro Light" w:hAnsi="Segoe Pro Light"/>
      <w:b/>
      <w:bCs/>
      <w:sz w:val="20"/>
      <w:szCs w:val="20"/>
    </w:rPr>
  </w:style>
  <w:style w:type="paragraph" w:customStyle="1" w:styleId="TDCode">
    <w:name w:val="TD_Code"/>
    <w:basedOn w:val="Normal"/>
    <w:rsid w:val="001A7071"/>
    <w:pPr>
      <w:widowControl w:val="0"/>
      <w:autoSpaceDE w:val="0"/>
      <w:autoSpaceDN w:val="0"/>
      <w:adjustRightInd w:val="0"/>
      <w:spacing w:after="0"/>
      <w:ind w:left="1440"/>
    </w:pPr>
    <w:rPr>
      <w:rFonts w:ascii="Courier New" w:hAnsi="Courier New" w:cs="Courier New"/>
      <w:b/>
      <w:bCs/>
      <w:szCs w:val="20"/>
    </w:rPr>
  </w:style>
  <w:style w:type="paragraph" w:customStyle="1" w:styleId="TDName">
    <w:name w:val="TD_Name"/>
    <w:basedOn w:val="TDBodyText"/>
    <w:rsid w:val="004C3331"/>
    <w:pPr>
      <w:tabs>
        <w:tab w:val="left" w:pos="8460"/>
      </w:tabs>
      <w:spacing w:before="360" w:after="840"/>
    </w:pPr>
    <w:rPr>
      <w:rFonts w:ascii="Segoe Pro" w:hAnsi="Segoe Pro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17F09"/>
  </w:style>
  <w:style w:type="paragraph" w:customStyle="1" w:styleId="TDLetterlist">
    <w:name w:val="TD_Letter list"/>
    <w:basedOn w:val="Normal"/>
    <w:rsid w:val="008B058C"/>
    <w:pPr>
      <w:numPr>
        <w:numId w:val="49"/>
      </w:numPr>
      <w:spacing w:before="160" w:after="160"/>
      <w:outlineLvl w:val="4"/>
    </w:pPr>
    <w:rPr>
      <w:rFonts w:eastAsiaTheme="majorEastAsia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.ms/ObjectsTutoria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touchdevelop.com/ap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7323-B176-472D-9B39-DAC78B18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2015-07-21T19:06:00Z</dcterms:created>
  <dcterms:modified xsi:type="dcterms:W3CDTF">2015-07-21T19:06:00Z</dcterms:modified>
  <cp:category/>
</cp:coreProperties>
</file>